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6464" w14:textId="5CFD88BF" w:rsidR="000E3B3F" w:rsidRPr="00C72510" w:rsidRDefault="00C72510" w:rsidP="00C72510">
      <w:pPr>
        <w:jc w:val="center"/>
        <w:rPr>
          <w:b/>
          <w:bCs/>
          <w:sz w:val="24"/>
          <w:szCs w:val="24"/>
        </w:rPr>
      </w:pPr>
      <w:r w:rsidRPr="00C72510">
        <w:rPr>
          <w:b/>
          <w:bCs/>
          <w:sz w:val="24"/>
          <w:szCs w:val="24"/>
        </w:rPr>
        <w:t>JEC</w:t>
      </w:r>
      <w:r w:rsidRPr="00C72510">
        <w:rPr>
          <w:rFonts w:hint="eastAsia"/>
          <w:b/>
          <w:bCs/>
          <w:sz w:val="24"/>
          <w:szCs w:val="24"/>
        </w:rPr>
        <w:t>規格電子版（P</w:t>
      </w:r>
      <w:r w:rsidRPr="00C72510">
        <w:rPr>
          <w:b/>
          <w:bCs/>
          <w:sz w:val="24"/>
          <w:szCs w:val="24"/>
        </w:rPr>
        <w:t>DF</w:t>
      </w:r>
      <w:r w:rsidRPr="00C72510">
        <w:rPr>
          <w:rFonts w:hint="eastAsia"/>
          <w:b/>
          <w:bCs/>
          <w:sz w:val="24"/>
          <w:szCs w:val="24"/>
        </w:rPr>
        <w:t>）注文書</w:t>
      </w:r>
    </w:p>
    <w:p w14:paraId="0573FD07" w14:textId="5C34EFBF" w:rsidR="00C72510" w:rsidRDefault="00C72510" w:rsidP="00C72510">
      <w:pPr>
        <w:pStyle w:val="a3"/>
        <w:numPr>
          <w:ilvl w:val="0"/>
          <w:numId w:val="1"/>
        </w:numPr>
        <w:ind w:leftChars="0"/>
      </w:pPr>
      <w:r>
        <w:t>JEC</w:t>
      </w:r>
      <w:r>
        <w:rPr>
          <w:rFonts w:hint="eastAsia"/>
        </w:rPr>
        <w:t>規格電子版（P</w:t>
      </w:r>
      <w:r>
        <w:t>DF</w:t>
      </w:r>
      <w:r>
        <w:rPr>
          <w:rFonts w:hint="eastAsia"/>
        </w:rPr>
        <w:t>）をご注文いただく前に，次ページの利用規約をご一読いただき利用規約にご同意ください。</w:t>
      </w:r>
    </w:p>
    <w:p w14:paraId="75DE5A4F" w14:textId="7F30E0BB" w:rsidR="00C72510" w:rsidRDefault="006130C9" w:rsidP="00C72510">
      <w:pPr>
        <w:pStyle w:val="a3"/>
        <w:numPr>
          <w:ilvl w:val="0"/>
          <w:numId w:val="1"/>
        </w:numPr>
        <w:ind w:leftChars="0"/>
      </w:pPr>
      <w:r>
        <w:rPr>
          <w:rFonts w:hint="eastAsia"/>
        </w:rPr>
        <w:t>利用規約に同意いただけましたら、</w:t>
      </w:r>
      <w:r w:rsidR="00C72510">
        <w:rPr>
          <w:rFonts w:hint="eastAsia"/>
        </w:rPr>
        <w:t>以下をご記入いただき，メール添付で標準化推進室(</w:t>
      </w:r>
      <w:hyperlink r:id="rId8" w:history="1">
        <w:r w:rsidR="00C72510" w:rsidRPr="00EC4668">
          <w:rPr>
            <w:rStyle w:val="a5"/>
          </w:rPr>
          <w:t>iec@iee.or.jp</w:t>
        </w:r>
      </w:hyperlink>
      <w:r w:rsidR="00C72510">
        <w:t>)</w:t>
      </w:r>
      <w:r w:rsidR="00C72510">
        <w:rPr>
          <w:rFonts w:hint="eastAsia"/>
        </w:rPr>
        <w:t>へお送りください。</w:t>
      </w:r>
    </w:p>
    <w:p w14:paraId="28D7434B" w14:textId="77777777" w:rsidR="00C72510" w:rsidRDefault="00C72510" w:rsidP="00C72510">
      <w:pPr>
        <w:pStyle w:val="a3"/>
        <w:ind w:leftChars="0" w:left="420"/>
      </w:pPr>
    </w:p>
    <w:p w14:paraId="4AA275DA" w14:textId="34174C49" w:rsidR="00C72510" w:rsidRDefault="00C72510" w:rsidP="003E43C8">
      <w:pPr>
        <w:pStyle w:val="a3"/>
        <w:numPr>
          <w:ilvl w:val="0"/>
          <w:numId w:val="2"/>
        </w:numPr>
        <w:ind w:leftChars="0"/>
      </w:pPr>
      <w:r>
        <w:rPr>
          <w:rFonts w:hint="eastAsia"/>
        </w:rPr>
        <w:t>購入希望の</w:t>
      </w:r>
      <w:r>
        <w:t>JEC</w:t>
      </w:r>
      <w:r>
        <w:rPr>
          <w:rFonts w:hint="eastAsia"/>
        </w:rPr>
        <w:t>規格番号および名称</w:t>
      </w:r>
      <w:r w:rsidR="00CD4665">
        <w:rPr>
          <w:rFonts w:hint="eastAsia"/>
        </w:rPr>
        <w:t>（注文数の多い場合は、別紙</w:t>
      </w:r>
      <w:r w:rsidR="001F7439">
        <w:rPr>
          <w:rFonts w:hint="eastAsia"/>
        </w:rPr>
        <w:t>添付</w:t>
      </w:r>
      <w:r w:rsidR="00CD4665">
        <w:rPr>
          <w:rFonts w:hint="eastAsia"/>
        </w:rPr>
        <w:t>も可）</w:t>
      </w:r>
    </w:p>
    <w:tbl>
      <w:tblPr>
        <w:tblStyle w:val="a4"/>
        <w:tblW w:w="9991" w:type="dxa"/>
        <w:tblInd w:w="210" w:type="dxa"/>
        <w:tblLook w:val="04A0" w:firstRow="1" w:lastRow="0" w:firstColumn="1" w:lastColumn="0" w:noHBand="0" w:noVBand="1"/>
      </w:tblPr>
      <w:tblGrid>
        <w:gridCol w:w="498"/>
        <w:gridCol w:w="5383"/>
        <w:gridCol w:w="992"/>
        <w:gridCol w:w="1417"/>
        <w:gridCol w:w="1701"/>
      </w:tblGrid>
      <w:tr w:rsidR="00CD4665" w14:paraId="387660A8" w14:textId="77777777" w:rsidTr="003E43C8">
        <w:tc>
          <w:tcPr>
            <w:tcW w:w="498" w:type="dxa"/>
          </w:tcPr>
          <w:p w14:paraId="5CA9D16C" w14:textId="7B400591" w:rsidR="00CD4665" w:rsidRDefault="00CD4665" w:rsidP="00C72510">
            <w:r>
              <w:rPr>
                <w:rFonts w:hint="eastAsia"/>
              </w:rPr>
              <w:t>No</w:t>
            </w:r>
          </w:p>
        </w:tc>
        <w:tc>
          <w:tcPr>
            <w:tcW w:w="5383" w:type="dxa"/>
          </w:tcPr>
          <w:p w14:paraId="79D4086D" w14:textId="7FE2B553" w:rsidR="00CD4665" w:rsidRDefault="00CD4665" w:rsidP="00C72510">
            <w:r>
              <w:rPr>
                <w:rFonts w:hint="eastAsia"/>
              </w:rPr>
              <w:t>規格番号、名称（</w:t>
            </w:r>
            <w:r w:rsidR="001F7439">
              <w:rPr>
                <w:rFonts w:hint="eastAsia"/>
              </w:rPr>
              <w:t>記載例：</w:t>
            </w:r>
            <w:r>
              <w:rPr>
                <w:rFonts w:hint="eastAsia"/>
              </w:rPr>
              <w:t>JEC-0000:YYYY「名称」）</w:t>
            </w:r>
          </w:p>
        </w:tc>
        <w:tc>
          <w:tcPr>
            <w:tcW w:w="992" w:type="dxa"/>
          </w:tcPr>
          <w:p w14:paraId="565448E3" w14:textId="50534CE7" w:rsidR="00CD4665" w:rsidRDefault="00CD4665" w:rsidP="00C72510">
            <w:r>
              <w:rPr>
                <w:rFonts w:hint="eastAsia"/>
              </w:rPr>
              <w:t>冊数</w:t>
            </w:r>
          </w:p>
        </w:tc>
        <w:tc>
          <w:tcPr>
            <w:tcW w:w="1417" w:type="dxa"/>
          </w:tcPr>
          <w:p w14:paraId="7A7D2013" w14:textId="69029E6B" w:rsidR="00CD4665" w:rsidRDefault="00CD4665" w:rsidP="001F7439">
            <w:r>
              <w:rPr>
                <w:rFonts w:hint="eastAsia"/>
              </w:rPr>
              <w:t>単価</w:t>
            </w:r>
          </w:p>
        </w:tc>
        <w:tc>
          <w:tcPr>
            <w:tcW w:w="1701" w:type="dxa"/>
          </w:tcPr>
          <w:p w14:paraId="2D448385" w14:textId="47AD2CAD" w:rsidR="00CD4665" w:rsidRDefault="00CD4665" w:rsidP="00C72510">
            <w:r>
              <w:rPr>
                <w:rFonts w:hint="eastAsia"/>
              </w:rPr>
              <w:t>金額</w:t>
            </w:r>
          </w:p>
        </w:tc>
      </w:tr>
      <w:tr w:rsidR="00CD4665" w14:paraId="4A1CB61D" w14:textId="77777777" w:rsidTr="003E43C8">
        <w:tc>
          <w:tcPr>
            <w:tcW w:w="498" w:type="dxa"/>
          </w:tcPr>
          <w:p w14:paraId="3066D09E" w14:textId="77777777" w:rsidR="00CD4665" w:rsidRDefault="00CD4665" w:rsidP="00C72510"/>
        </w:tc>
        <w:tc>
          <w:tcPr>
            <w:tcW w:w="5383" w:type="dxa"/>
          </w:tcPr>
          <w:p w14:paraId="735E1117" w14:textId="77777777" w:rsidR="00CD4665" w:rsidRDefault="00CD4665" w:rsidP="00C72510"/>
        </w:tc>
        <w:tc>
          <w:tcPr>
            <w:tcW w:w="992" w:type="dxa"/>
          </w:tcPr>
          <w:p w14:paraId="7AC29B6F" w14:textId="77777777" w:rsidR="00CD4665" w:rsidRDefault="00CD4665" w:rsidP="00C72510"/>
        </w:tc>
        <w:tc>
          <w:tcPr>
            <w:tcW w:w="1417" w:type="dxa"/>
          </w:tcPr>
          <w:p w14:paraId="16D1E9BD" w14:textId="4E3F7960" w:rsidR="00CD4665" w:rsidRDefault="00CD4665" w:rsidP="00C72510"/>
        </w:tc>
        <w:tc>
          <w:tcPr>
            <w:tcW w:w="1701" w:type="dxa"/>
          </w:tcPr>
          <w:p w14:paraId="0E00A73E" w14:textId="1392DA79" w:rsidR="00CD4665" w:rsidRDefault="00CD4665" w:rsidP="00C72510"/>
        </w:tc>
      </w:tr>
      <w:tr w:rsidR="00CD4665" w14:paraId="221EE447" w14:textId="77777777" w:rsidTr="003E43C8">
        <w:tc>
          <w:tcPr>
            <w:tcW w:w="498" w:type="dxa"/>
          </w:tcPr>
          <w:p w14:paraId="4A83400A" w14:textId="77777777" w:rsidR="00CD4665" w:rsidRDefault="00CD4665" w:rsidP="00C72510"/>
        </w:tc>
        <w:tc>
          <w:tcPr>
            <w:tcW w:w="5383" w:type="dxa"/>
          </w:tcPr>
          <w:p w14:paraId="283CA0BE" w14:textId="77777777" w:rsidR="00CD4665" w:rsidRDefault="00CD4665" w:rsidP="00C72510"/>
        </w:tc>
        <w:tc>
          <w:tcPr>
            <w:tcW w:w="992" w:type="dxa"/>
          </w:tcPr>
          <w:p w14:paraId="38EF5C16" w14:textId="77777777" w:rsidR="00CD4665" w:rsidRDefault="00CD4665" w:rsidP="00C72510"/>
        </w:tc>
        <w:tc>
          <w:tcPr>
            <w:tcW w:w="1417" w:type="dxa"/>
          </w:tcPr>
          <w:p w14:paraId="51AC8145" w14:textId="77777777" w:rsidR="00CD4665" w:rsidRDefault="00CD4665" w:rsidP="00C72510"/>
        </w:tc>
        <w:tc>
          <w:tcPr>
            <w:tcW w:w="1701" w:type="dxa"/>
          </w:tcPr>
          <w:p w14:paraId="61E826A1" w14:textId="77777777" w:rsidR="00CD4665" w:rsidRDefault="00CD4665" w:rsidP="00C72510"/>
        </w:tc>
      </w:tr>
      <w:tr w:rsidR="00CD4665" w14:paraId="5C78D20F" w14:textId="77777777" w:rsidTr="003E43C8">
        <w:tc>
          <w:tcPr>
            <w:tcW w:w="498" w:type="dxa"/>
          </w:tcPr>
          <w:p w14:paraId="16283FF4" w14:textId="77777777" w:rsidR="00CD4665" w:rsidRDefault="00CD4665" w:rsidP="00C72510"/>
        </w:tc>
        <w:tc>
          <w:tcPr>
            <w:tcW w:w="5383" w:type="dxa"/>
          </w:tcPr>
          <w:p w14:paraId="212A240C" w14:textId="77777777" w:rsidR="00CD4665" w:rsidRDefault="00CD4665" w:rsidP="00C72510"/>
        </w:tc>
        <w:tc>
          <w:tcPr>
            <w:tcW w:w="992" w:type="dxa"/>
          </w:tcPr>
          <w:p w14:paraId="68B5A0DF" w14:textId="77777777" w:rsidR="00CD4665" w:rsidRDefault="00CD4665" w:rsidP="00C72510"/>
        </w:tc>
        <w:tc>
          <w:tcPr>
            <w:tcW w:w="1417" w:type="dxa"/>
          </w:tcPr>
          <w:p w14:paraId="1AE973EA" w14:textId="77777777" w:rsidR="00CD4665" w:rsidRDefault="00CD4665" w:rsidP="00C72510"/>
        </w:tc>
        <w:tc>
          <w:tcPr>
            <w:tcW w:w="1701" w:type="dxa"/>
          </w:tcPr>
          <w:p w14:paraId="091096E0" w14:textId="77777777" w:rsidR="00CD4665" w:rsidRDefault="00CD4665" w:rsidP="00C72510"/>
        </w:tc>
      </w:tr>
      <w:tr w:rsidR="001F7439" w14:paraId="5058044B" w14:textId="77777777" w:rsidTr="003E43C8">
        <w:tc>
          <w:tcPr>
            <w:tcW w:w="498" w:type="dxa"/>
          </w:tcPr>
          <w:p w14:paraId="684A0D08" w14:textId="77777777" w:rsidR="001F7439" w:rsidRDefault="001F7439" w:rsidP="00C72510"/>
        </w:tc>
        <w:tc>
          <w:tcPr>
            <w:tcW w:w="5383" w:type="dxa"/>
          </w:tcPr>
          <w:p w14:paraId="7BE2EC41" w14:textId="77777777" w:rsidR="001F7439" w:rsidRDefault="001F7439" w:rsidP="00C72510"/>
        </w:tc>
        <w:tc>
          <w:tcPr>
            <w:tcW w:w="992" w:type="dxa"/>
          </w:tcPr>
          <w:p w14:paraId="4B8E7F96" w14:textId="77777777" w:rsidR="001F7439" w:rsidRDefault="001F7439" w:rsidP="00C72510"/>
        </w:tc>
        <w:tc>
          <w:tcPr>
            <w:tcW w:w="1417" w:type="dxa"/>
          </w:tcPr>
          <w:p w14:paraId="34C16EA4" w14:textId="77777777" w:rsidR="001F7439" w:rsidRDefault="001F7439" w:rsidP="00C72510"/>
        </w:tc>
        <w:tc>
          <w:tcPr>
            <w:tcW w:w="1701" w:type="dxa"/>
          </w:tcPr>
          <w:p w14:paraId="7BBE588D" w14:textId="77777777" w:rsidR="001F7439" w:rsidRDefault="001F7439" w:rsidP="00C72510"/>
        </w:tc>
      </w:tr>
      <w:tr w:rsidR="00CD4665" w14:paraId="5EAB4EA1" w14:textId="77777777" w:rsidTr="003E43C8">
        <w:tc>
          <w:tcPr>
            <w:tcW w:w="498" w:type="dxa"/>
          </w:tcPr>
          <w:p w14:paraId="221F7C9E" w14:textId="77777777" w:rsidR="00CD4665" w:rsidRDefault="00CD4665" w:rsidP="00C72510"/>
        </w:tc>
        <w:tc>
          <w:tcPr>
            <w:tcW w:w="5383" w:type="dxa"/>
          </w:tcPr>
          <w:p w14:paraId="2CFC73D8" w14:textId="77777777" w:rsidR="00CD4665" w:rsidRDefault="00CD4665" w:rsidP="00C72510"/>
        </w:tc>
        <w:tc>
          <w:tcPr>
            <w:tcW w:w="992" w:type="dxa"/>
          </w:tcPr>
          <w:p w14:paraId="6BF4F304" w14:textId="77777777" w:rsidR="00CD4665" w:rsidRDefault="00CD4665" w:rsidP="00C72510"/>
        </w:tc>
        <w:tc>
          <w:tcPr>
            <w:tcW w:w="1417" w:type="dxa"/>
          </w:tcPr>
          <w:p w14:paraId="2F1BE095" w14:textId="77777777" w:rsidR="00CD4665" w:rsidRDefault="00CD4665" w:rsidP="00C72510"/>
        </w:tc>
        <w:tc>
          <w:tcPr>
            <w:tcW w:w="1701" w:type="dxa"/>
          </w:tcPr>
          <w:p w14:paraId="5B837EFB" w14:textId="77777777" w:rsidR="00CD4665" w:rsidRDefault="00CD4665" w:rsidP="00C72510"/>
        </w:tc>
      </w:tr>
    </w:tbl>
    <w:p w14:paraId="7797DBAA" w14:textId="77777777" w:rsidR="00C72510" w:rsidRDefault="00C72510" w:rsidP="00C72510">
      <w:pPr>
        <w:ind w:leftChars="100" w:left="210"/>
      </w:pPr>
    </w:p>
    <w:p w14:paraId="0498D4C2" w14:textId="54D43CF8" w:rsidR="00C72510" w:rsidRDefault="00C72510" w:rsidP="00C72510">
      <w:pPr>
        <w:pStyle w:val="a3"/>
        <w:numPr>
          <w:ilvl w:val="0"/>
          <w:numId w:val="2"/>
        </w:numPr>
        <w:ind w:leftChars="0"/>
      </w:pPr>
      <w:r>
        <w:rPr>
          <w:rFonts w:hint="eastAsia"/>
        </w:rPr>
        <w:t>請求書の宛名</w:t>
      </w:r>
    </w:p>
    <w:p w14:paraId="6D33E463" w14:textId="350D9866" w:rsidR="00C72510" w:rsidRDefault="00C72510" w:rsidP="00C72510"/>
    <w:p w14:paraId="659C5F2A" w14:textId="7D2A8B0F" w:rsidR="00C72510" w:rsidRDefault="00CD4665" w:rsidP="00C72510">
      <w:pPr>
        <w:pStyle w:val="a3"/>
        <w:numPr>
          <w:ilvl w:val="0"/>
          <w:numId w:val="2"/>
        </w:numPr>
        <w:ind w:leftChars="0"/>
      </w:pPr>
      <w:r>
        <w:rPr>
          <w:rFonts w:hint="eastAsia"/>
        </w:rPr>
        <w:t>CD-R，</w:t>
      </w:r>
      <w:r w:rsidR="00C72510">
        <w:rPr>
          <w:rFonts w:hint="eastAsia"/>
        </w:rPr>
        <w:t>請求書の送付先住所，宛名</w:t>
      </w:r>
    </w:p>
    <w:p w14:paraId="049CCB8B" w14:textId="77777777" w:rsidR="00C72510" w:rsidRDefault="00C72510" w:rsidP="00C72510">
      <w:pPr>
        <w:pStyle w:val="a3"/>
      </w:pPr>
    </w:p>
    <w:p w14:paraId="393D6D74" w14:textId="1C52D5B8" w:rsidR="00C72510" w:rsidRDefault="00C72510" w:rsidP="00C72510">
      <w:pPr>
        <w:pStyle w:val="a3"/>
        <w:numPr>
          <w:ilvl w:val="0"/>
          <w:numId w:val="2"/>
        </w:numPr>
        <w:ind w:leftChars="0"/>
      </w:pPr>
      <w:r>
        <w:rPr>
          <w:rFonts w:hint="eastAsia"/>
        </w:rPr>
        <w:t>ご担当者様のお名前，電話番号，Eメールアドレス</w:t>
      </w:r>
    </w:p>
    <w:p w14:paraId="41F8AB81" w14:textId="77777777" w:rsidR="00C72510" w:rsidRDefault="00C72510" w:rsidP="00C72510">
      <w:pPr>
        <w:pStyle w:val="a3"/>
      </w:pPr>
    </w:p>
    <w:p w14:paraId="653A2486" w14:textId="11089E0F" w:rsidR="00C72510" w:rsidRDefault="004478FA" w:rsidP="00C72510">
      <w:r>
        <w:rPr>
          <w:noProof/>
        </w:rPr>
        <mc:AlternateContent>
          <mc:Choice Requires="wps">
            <w:drawing>
              <wp:anchor distT="0" distB="0" distL="114300" distR="114300" simplePos="0" relativeHeight="251659264" behindDoc="0" locked="0" layoutInCell="1" allowOverlap="1" wp14:anchorId="12A4546F" wp14:editId="436755C0">
                <wp:simplePos x="0" y="0"/>
                <wp:positionH relativeFrom="column">
                  <wp:posOffset>-28575</wp:posOffset>
                </wp:positionH>
                <wp:positionV relativeFrom="paragraph">
                  <wp:posOffset>225425</wp:posOffset>
                </wp:positionV>
                <wp:extent cx="5410200" cy="2590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410200" cy="2590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4889" id="正方形/長方形 1" o:spid="_x0000_s1026" style="position:absolute;left:0;text-align:left;margin-left:-2.25pt;margin-top:17.75pt;width:42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" filled="f" strokecolor="red" strokeweight="1pt"/>
            </w:pict>
          </mc:Fallback>
        </mc:AlternateContent>
      </w:r>
    </w:p>
    <w:p w14:paraId="36CB48F2" w14:textId="571A817B" w:rsidR="00C72510" w:rsidRDefault="00C72510" w:rsidP="00C72510">
      <w:r>
        <w:rPr>
          <w:rFonts w:hint="eastAsia"/>
        </w:rPr>
        <w:t>JEC規格電子版の利用規約に同意します。</w:t>
      </w:r>
      <w:sdt>
        <w:sdtPr>
          <w:rPr>
            <w:rFonts w:hint="eastAsia"/>
          </w:rPr>
          <w:id w:val="-152990781"/>
          <w14:checkbox>
            <w14:checked w14:val="0"/>
            <w14:checkedState w14:val="2612" w14:font="ＭＳ ゴシック"/>
            <w14:uncheckedState w14:val="2610" w14:font="ＭＳ ゴシック"/>
          </w14:checkbox>
        </w:sdtPr>
        <w:sdtEndPr/>
        <w:sdtContent>
          <w:r w:rsidR="009F239C">
            <w:rPr>
              <w:rFonts w:ascii="ＭＳ ゴシック" w:eastAsia="ＭＳ ゴシック" w:hAnsi="ＭＳ ゴシック" w:hint="eastAsia"/>
            </w:rPr>
            <w:t>☐</w:t>
          </w:r>
        </w:sdtContent>
      </w:sdt>
      <w:r w:rsidR="009F239C">
        <w:rPr>
          <w:rFonts w:hint="eastAsia"/>
        </w:rPr>
        <w:t xml:space="preserve">　</w:t>
      </w:r>
      <w:r w:rsidR="006130C9" w:rsidRPr="003E43C8">
        <w:rPr>
          <w:rFonts w:hint="eastAsia"/>
          <w:color w:val="FF0000"/>
        </w:rPr>
        <w:t>←チェックしてください。</w:t>
      </w:r>
    </w:p>
    <w:p w14:paraId="69E4B44C" w14:textId="2146F069" w:rsidR="004478FA" w:rsidRDefault="004478FA" w:rsidP="00C72510"/>
    <w:p w14:paraId="3981AAC9" w14:textId="4D0E7B52" w:rsidR="004478FA" w:rsidRDefault="004478FA" w:rsidP="00C72510">
      <w:r>
        <w:rPr>
          <w:rFonts w:hint="eastAsia"/>
        </w:rPr>
        <w:t>【注意事項】</w:t>
      </w:r>
    </w:p>
    <w:p w14:paraId="567DBE4B" w14:textId="24D0E7D4" w:rsidR="004478FA" w:rsidRDefault="004478FA" w:rsidP="004478FA">
      <w:pPr>
        <w:pStyle w:val="a3"/>
        <w:numPr>
          <w:ilvl w:val="0"/>
          <w:numId w:val="4"/>
        </w:numPr>
        <w:ind w:leftChars="0"/>
      </w:pPr>
      <w:r>
        <w:rPr>
          <w:rFonts w:hint="eastAsia"/>
        </w:rPr>
        <w:t>弊会ウェブサイト（</w:t>
      </w:r>
      <w:hyperlink r:id="rId9" w:history="1">
        <w:r>
          <w:rPr>
            <w:rStyle w:val="a5"/>
          </w:rPr>
          <w:t>https://www.iee.jp/pub/jec10/jec_dlm/</w:t>
        </w:r>
      </w:hyperlink>
      <w:r>
        <w:rPr>
          <w:rFonts w:hint="eastAsia"/>
        </w:rPr>
        <w:t>）の一覧にあるJEC規格のみ電子版の販売を行っています。</w:t>
      </w:r>
    </w:p>
    <w:p w14:paraId="3DCE678F" w14:textId="77777777" w:rsidR="004478FA" w:rsidRDefault="004478FA" w:rsidP="004478FA">
      <w:pPr>
        <w:pStyle w:val="a3"/>
        <w:numPr>
          <w:ilvl w:val="0"/>
          <w:numId w:val="4"/>
        </w:numPr>
        <w:ind w:leftChars="0"/>
      </w:pPr>
      <w:r>
        <w:t>JEC規格の電子版（PDF版）を保存したCD-R（1枚/1規格）と請求書等を同梱し、レターパックにて郵送いたします。その際、購入者様に追跡番号をご連絡いたします。</w:t>
      </w:r>
    </w:p>
    <w:p w14:paraId="3267B962" w14:textId="77777777" w:rsidR="004478FA" w:rsidRDefault="004478FA" w:rsidP="004478FA">
      <w:pPr>
        <w:pStyle w:val="a3"/>
        <w:numPr>
          <w:ilvl w:val="0"/>
          <w:numId w:val="4"/>
        </w:numPr>
        <w:ind w:leftChars="0"/>
      </w:pPr>
      <w:r>
        <w:rPr>
          <w:rFonts w:hint="eastAsia"/>
        </w:rPr>
        <w:t>商品が到着しましたら，</w:t>
      </w:r>
      <w:r>
        <w:t>1か月以内に請求書に記載の口座に代金をお振込みください。</w:t>
      </w:r>
    </w:p>
    <w:p w14:paraId="503FB5AC" w14:textId="04C6ECB5" w:rsidR="004478FA" w:rsidRDefault="004478FA" w:rsidP="004478FA">
      <w:pPr>
        <w:pStyle w:val="a3"/>
        <w:numPr>
          <w:ilvl w:val="0"/>
          <w:numId w:val="4"/>
        </w:numPr>
        <w:ind w:leftChars="0"/>
      </w:pPr>
      <w:r>
        <w:t>JEC規格の電子版（PDF版）購入にあたっては、下記の送料をご負担いただきます。</w:t>
      </w:r>
    </w:p>
    <w:p w14:paraId="372975DB" w14:textId="1F9C4EF1" w:rsidR="004478FA" w:rsidRDefault="004478FA" w:rsidP="004478FA">
      <w:pPr>
        <w:pStyle w:val="a3"/>
        <w:ind w:leftChars="0" w:left="420"/>
      </w:pPr>
      <w:r>
        <w:t>CD-R 1枚～6枚：370円/1納付先</w:t>
      </w:r>
    </w:p>
    <w:p w14:paraId="4C9B1B63" w14:textId="4A8D3CC1" w:rsidR="004478FA" w:rsidRDefault="004478FA" w:rsidP="004478FA">
      <w:pPr>
        <w:pStyle w:val="a3"/>
        <w:ind w:leftChars="0" w:left="420"/>
      </w:pPr>
      <w:r>
        <w:t>CD-R 7枚～20枚：520円/1納付先</w:t>
      </w:r>
    </w:p>
    <w:p w14:paraId="7D5A6BCE" w14:textId="5E73996B" w:rsidR="004478FA" w:rsidRDefault="004478FA" w:rsidP="004478FA">
      <w:pPr>
        <w:ind w:leftChars="200" w:left="420"/>
      </w:pPr>
      <w:r>
        <w:t>CD-R 21枚以上：上記の組み合わせ</w:t>
      </w:r>
    </w:p>
    <w:p w14:paraId="13D18A85" w14:textId="68BBD253" w:rsidR="004478FA" w:rsidRDefault="004478FA" w:rsidP="004478FA">
      <w:pPr>
        <w:ind w:leftChars="200" w:left="420"/>
      </w:pPr>
    </w:p>
    <w:p w14:paraId="0880BB55" w14:textId="2BED2208" w:rsidR="004478FA" w:rsidRDefault="004478FA" w:rsidP="004478FA">
      <w:r>
        <w:rPr>
          <w:rFonts w:hint="eastAsia"/>
        </w:rPr>
        <w:t>【お問い合わせ】</w:t>
      </w:r>
    </w:p>
    <w:p w14:paraId="433F5344" w14:textId="5B869548" w:rsidR="004478FA" w:rsidRDefault="004478FA" w:rsidP="004478FA">
      <w:pPr>
        <w:ind w:leftChars="100" w:left="210"/>
      </w:pPr>
      <w:r>
        <w:rPr>
          <w:rFonts w:hint="eastAsia"/>
        </w:rPr>
        <w:t>電気学会　標準化推進室</w:t>
      </w:r>
    </w:p>
    <w:p w14:paraId="62F2B475" w14:textId="09A9709E" w:rsidR="004478FA" w:rsidRDefault="004478FA" w:rsidP="004478FA">
      <w:pPr>
        <w:ind w:leftChars="100" w:left="210"/>
      </w:pPr>
      <w:r>
        <w:rPr>
          <w:rFonts w:hint="eastAsia"/>
        </w:rPr>
        <w:t>Eメール：</w:t>
      </w:r>
      <w:hyperlink r:id="rId10" w:history="1">
        <w:r w:rsidRPr="00EC4668">
          <w:rPr>
            <w:rStyle w:val="a5"/>
            <w:rFonts w:hint="eastAsia"/>
          </w:rPr>
          <w:t>i</w:t>
        </w:r>
        <w:r w:rsidRPr="00EC4668">
          <w:rPr>
            <w:rStyle w:val="a5"/>
          </w:rPr>
          <w:t>ec@iee.or.jp</w:t>
        </w:r>
      </w:hyperlink>
    </w:p>
    <w:p w14:paraId="6759CD8A" w14:textId="2EE620E1" w:rsidR="004478FA" w:rsidRDefault="004478FA" w:rsidP="001F7439">
      <w:pPr>
        <w:ind w:leftChars="100" w:left="210"/>
        <w:rPr>
          <w:noProof/>
          <w:kern w:val="0"/>
        </w:rPr>
      </w:pPr>
      <w:r>
        <w:rPr>
          <w:rFonts w:hint="eastAsia"/>
        </w:rPr>
        <w:t>電話番号：</w:t>
      </w:r>
      <w:r>
        <w:rPr>
          <w:rFonts w:hint="eastAsia"/>
          <w:noProof/>
          <w:kern w:val="0"/>
        </w:rPr>
        <w:t>03-3221-7201</w:t>
      </w:r>
    </w:p>
    <w:p w14:paraId="4F934EE8" w14:textId="55F67447" w:rsidR="00D43114" w:rsidRDefault="00D43114">
      <w:r>
        <w:br w:type="page"/>
      </w:r>
    </w:p>
    <w:p w14:paraId="6AD7B09E" w14:textId="77777777" w:rsidR="001F7439" w:rsidRDefault="001F7439" w:rsidP="003E43C8"/>
    <w:p w14:paraId="64D802A4" w14:textId="2FD3E7E4" w:rsidR="00D43114" w:rsidRDefault="00D43114" w:rsidP="00D43114">
      <w:pPr>
        <w:jc w:val="center"/>
      </w:pPr>
      <w:r>
        <w:rPr>
          <w:rFonts w:hint="eastAsia"/>
        </w:rPr>
        <w:t>利用規約</w:t>
      </w:r>
    </w:p>
    <w:p w14:paraId="4DEA35BA" w14:textId="77777777" w:rsidR="00D43114" w:rsidRDefault="00D43114" w:rsidP="00D43114">
      <w:pPr>
        <w:jc w:val="right"/>
      </w:pPr>
      <w:r>
        <w:rPr>
          <w:rFonts w:hint="eastAsia"/>
        </w:rPr>
        <w:t>電気学会</w:t>
      </w:r>
    </w:p>
    <w:p w14:paraId="2D1C0CD8" w14:textId="77777777" w:rsidR="00D43114" w:rsidRDefault="00D43114" w:rsidP="00D43114"/>
    <w:p w14:paraId="28258001" w14:textId="77777777" w:rsidR="00D43114" w:rsidRPr="008A2741" w:rsidRDefault="00D43114" w:rsidP="00D43114">
      <w:r>
        <w:rPr>
          <w:rFonts w:hint="eastAsia"/>
        </w:rPr>
        <w:t>JEC規格、</w:t>
      </w:r>
      <w:r w:rsidRPr="008A2741">
        <w:rPr>
          <w:rFonts w:hint="eastAsia"/>
        </w:rPr>
        <w:t>JEC-TR、電気専門用語集（以下、これらを総称して、JEC規格類という）の電子版を購入される前に、この利用規約を必ずお読みください。</w:t>
      </w:r>
    </w:p>
    <w:p w14:paraId="41AC6F6B" w14:textId="77777777" w:rsidR="00D43114" w:rsidRPr="008A2741" w:rsidRDefault="00D43114" w:rsidP="00D43114"/>
    <w:p w14:paraId="0F3B3989" w14:textId="77777777" w:rsidR="00D43114" w:rsidRPr="008A2741" w:rsidRDefault="00D43114" w:rsidP="00D43114">
      <w:pPr>
        <w:pStyle w:val="a3"/>
        <w:numPr>
          <w:ilvl w:val="0"/>
          <w:numId w:val="7"/>
        </w:numPr>
        <w:ind w:leftChars="0"/>
      </w:pPr>
      <w:r w:rsidRPr="008A2741">
        <w:rPr>
          <w:rFonts w:hint="eastAsia"/>
        </w:rPr>
        <w:t>JEC規格類は、電気学会の著作物であり、日本国著作権法、電気学会　著作権規程および著作権に関する国際条約の保護対象です。</w:t>
      </w:r>
    </w:p>
    <w:p w14:paraId="6E1AF231" w14:textId="77777777" w:rsidR="00D43114" w:rsidRPr="008A2741" w:rsidRDefault="00D43114" w:rsidP="00D43114">
      <w:pPr>
        <w:pStyle w:val="a3"/>
        <w:numPr>
          <w:ilvl w:val="0"/>
          <w:numId w:val="7"/>
        </w:numPr>
        <w:ind w:leftChars="0"/>
      </w:pPr>
      <w:r w:rsidRPr="008A2741">
        <w:rPr>
          <w:rFonts w:hint="eastAsia"/>
        </w:rPr>
        <w:t>電子版（PDF）のJEC規格類（以下、商品という）を購入された方（以下、購入者という）は、本利用規約に同意されたものとします。もし、本利用規約に同意されない場合は、JEC規格類を購入できません。</w:t>
      </w:r>
    </w:p>
    <w:p w14:paraId="1ACA2F33" w14:textId="77777777" w:rsidR="00D43114" w:rsidRPr="008A2741" w:rsidRDefault="00D43114" w:rsidP="00D43114">
      <w:pPr>
        <w:pStyle w:val="a3"/>
        <w:numPr>
          <w:ilvl w:val="0"/>
          <w:numId w:val="7"/>
        </w:numPr>
        <w:ind w:leftChars="0"/>
      </w:pPr>
      <w:r w:rsidRPr="008A2741">
        <w:rPr>
          <w:rFonts w:hint="eastAsia"/>
        </w:rPr>
        <w:t>商品には、購入者の情報を含む電子透かしが入ります。電子透かしを改変・除去することを禁止します。</w:t>
      </w:r>
    </w:p>
    <w:p w14:paraId="5981727F" w14:textId="77777777" w:rsidR="00D43114" w:rsidRPr="00223C96" w:rsidRDefault="00D43114" w:rsidP="00D43114">
      <w:pPr>
        <w:pStyle w:val="a3"/>
        <w:numPr>
          <w:ilvl w:val="0"/>
          <w:numId w:val="7"/>
        </w:numPr>
        <w:ind w:leftChars="0"/>
      </w:pPr>
      <w:r w:rsidRPr="008A2741">
        <w:rPr>
          <w:rFonts w:hint="eastAsia"/>
        </w:rPr>
        <w:t>購入者は、１台のコンピュータに限り商品を保存し利用することが許されます。また、購入者はご自身のバックアップ用に商品の電子的なコ</w:t>
      </w:r>
      <w:r w:rsidRPr="00223C96">
        <w:rPr>
          <w:rFonts w:hint="eastAsia"/>
        </w:rPr>
        <w:t>ピーを１部作成することはできますが、それ以外のコピーを作成することを禁止します。</w:t>
      </w:r>
    </w:p>
    <w:p w14:paraId="56124A1A" w14:textId="6EEE7D6F" w:rsidR="00D43114" w:rsidRDefault="00D43114" w:rsidP="00D43114">
      <w:pPr>
        <w:pStyle w:val="a3"/>
        <w:numPr>
          <w:ilvl w:val="0"/>
          <w:numId w:val="7"/>
        </w:numPr>
        <w:ind w:leftChars="0"/>
      </w:pPr>
      <w:r w:rsidRPr="00223C96">
        <w:rPr>
          <w:rFonts w:hint="eastAsia"/>
        </w:rPr>
        <w:t>商品を保存したコンピュータとLANで接続された他のコンピュータで商品を利用することができます。但し、インターネットなど公衆（不特定又は多数をいう）が接続するネットワークで利用することを禁止します。また、購入者は、LANで商品を利用する者（以下、LAN利用者という）が利用規約を順守することに責任をもつものとします。</w:t>
      </w:r>
    </w:p>
    <w:p w14:paraId="7E485942" w14:textId="77777777" w:rsidR="007759C3" w:rsidRDefault="007759C3" w:rsidP="003E43C8">
      <w:pPr>
        <w:pStyle w:val="a3"/>
        <w:ind w:leftChars="200" w:left="1260" w:hangingChars="400" w:hanging="840"/>
      </w:pPr>
      <w:r>
        <w:rPr>
          <w:rFonts w:hint="eastAsia"/>
        </w:rPr>
        <w:t>（補足）①本利用規約で定める</w:t>
      </w:r>
      <w:r>
        <w:t>LANの範囲については、同一敷地の事業所内におけるコンピュータネットワーク内を利用範囲とすることを基本とさせて頂きます。</w:t>
      </w:r>
    </w:p>
    <w:p w14:paraId="4E4F0ED3" w14:textId="38954205" w:rsidR="007759C3" w:rsidRPr="00223C96" w:rsidRDefault="007759C3" w:rsidP="003E43C8">
      <w:pPr>
        <w:pStyle w:val="a3"/>
        <w:ind w:leftChars="600" w:left="1260"/>
      </w:pPr>
      <w:r>
        <w:rPr>
          <w:rFonts w:hint="eastAsia"/>
        </w:rPr>
        <w:t>②通常、事業所内で勤務する人がリモートワーク等による事業所外勤務時は、商品を保存したコンピュータが接続している</w:t>
      </w:r>
      <w:r>
        <w:t>LANへ遠隔より接続することで、利用することができます。</w:t>
      </w:r>
    </w:p>
    <w:p w14:paraId="547E326A" w14:textId="77777777" w:rsidR="00D43114" w:rsidRPr="00223C96" w:rsidRDefault="00D43114" w:rsidP="00D43114">
      <w:pPr>
        <w:pStyle w:val="a3"/>
        <w:numPr>
          <w:ilvl w:val="0"/>
          <w:numId w:val="7"/>
        </w:numPr>
        <w:ind w:leftChars="0"/>
      </w:pPr>
      <w:r w:rsidRPr="00223C96">
        <w:rPr>
          <w:rFonts w:hint="eastAsia"/>
        </w:rPr>
        <w:t>購入者は、ご自身の利用のために商品を印刷して紙のコピーを１部作成することができます。いかなる方法であっても、紙のコピーを複写、複製することを禁止します。</w:t>
      </w:r>
    </w:p>
    <w:p w14:paraId="0860E394" w14:textId="77777777" w:rsidR="00D43114" w:rsidRDefault="00D43114" w:rsidP="00D43114">
      <w:pPr>
        <w:pStyle w:val="a3"/>
        <w:numPr>
          <w:ilvl w:val="0"/>
          <w:numId w:val="7"/>
        </w:numPr>
        <w:ind w:leftChars="0"/>
      </w:pPr>
      <w:r w:rsidRPr="00223C96">
        <w:rPr>
          <w:rFonts w:hint="eastAsia"/>
        </w:rPr>
        <w:t>商品の全体または一部を複写、複製、再利用することを禁止しま</w:t>
      </w:r>
      <w:r w:rsidRPr="008A2741">
        <w:rPr>
          <w:rFonts w:hint="eastAsia"/>
        </w:rPr>
        <w:t>す。また、商品の貸与、リース、販売、譲渡、その他の形態の移転を禁止します。商品に表示されてい</w:t>
      </w:r>
      <w:r>
        <w:rPr>
          <w:rFonts w:hint="eastAsia"/>
        </w:rPr>
        <w:t>る著作権表示を除去することを禁止します。</w:t>
      </w:r>
    </w:p>
    <w:p w14:paraId="08075ACB" w14:textId="77777777" w:rsidR="00D43114" w:rsidRDefault="00D43114" w:rsidP="00D43114">
      <w:pPr>
        <w:pStyle w:val="a3"/>
        <w:numPr>
          <w:ilvl w:val="0"/>
          <w:numId w:val="7"/>
        </w:numPr>
        <w:ind w:leftChars="0"/>
      </w:pPr>
      <w:r>
        <w:rPr>
          <w:rFonts w:hint="eastAsia"/>
        </w:rPr>
        <w:t>購入者又はLAN利用者が本</w:t>
      </w:r>
      <w:r w:rsidRPr="00B711EB">
        <w:rPr>
          <w:rFonts w:hint="eastAsia"/>
        </w:rPr>
        <w:t>利用規約</w:t>
      </w:r>
      <w:r>
        <w:rPr>
          <w:rFonts w:hint="eastAsia"/>
        </w:rPr>
        <w:t>に違反したときは、商品の使用は直ちに中止されます。この場合、購入者は直ちに商品をコンピュータから削除し、紙および電子的なコピーを破棄しなければなりません。</w:t>
      </w:r>
    </w:p>
    <w:p w14:paraId="1D32CFCD" w14:textId="77777777" w:rsidR="00D43114" w:rsidRDefault="00D43114" w:rsidP="00D43114">
      <w:pPr>
        <w:pStyle w:val="a3"/>
        <w:numPr>
          <w:ilvl w:val="0"/>
          <w:numId w:val="7"/>
        </w:numPr>
        <w:ind w:leftChars="0"/>
      </w:pPr>
      <w:r>
        <w:rPr>
          <w:rFonts w:hint="eastAsia"/>
        </w:rPr>
        <w:t>商品あるいは</w:t>
      </w:r>
      <w:r w:rsidRPr="00B711EB">
        <w:rPr>
          <w:rFonts w:hint="eastAsia"/>
        </w:rPr>
        <w:t>利用規約</w:t>
      </w:r>
      <w:r>
        <w:rPr>
          <w:rFonts w:hint="eastAsia"/>
        </w:rPr>
        <w:t>に関して生じた紛争の解決に際しては、日本国の東京地方裁判所あるいは東京簡易裁判所を第一審の専属管轄裁判所とします。</w:t>
      </w:r>
    </w:p>
    <w:p w14:paraId="415AABD6" w14:textId="77777777" w:rsidR="00D43114" w:rsidRDefault="00D43114" w:rsidP="00D43114">
      <w:pPr>
        <w:pStyle w:val="a3"/>
        <w:numPr>
          <w:ilvl w:val="0"/>
          <w:numId w:val="7"/>
        </w:numPr>
        <w:ind w:leftChars="0" w:left="284" w:hanging="426"/>
        <w:jc w:val="left"/>
      </w:pPr>
      <w:r w:rsidRPr="003051B0">
        <w:rPr>
          <w:rFonts w:hint="eastAsia"/>
        </w:rPr>
        <w:t>本規約の内容は必要に応じ予告なくして改正することができ</w:t>
      </w:r>
      <w:r>
        <w:rPr>
          <w:rFonts w:hint="eastAsia"/>
        </w:rPr>
        <w:t>るものとします</w:t>
      </w:r>
      <w:r w:rsidRPr="003051B0">
        <w:rPr>
          <w:rFonts w:hint="eastAsia"/>
        </w:rPr>
        <w:t>。なお、利用者は利用の都度、本規約の内容を確認することとし、改正後に利用した場合は、改正に同意したものとします。また、確認しなかったことに起因する直接または間接に生じた利用者または第三者に与える損害に</w:t>
      </w:r>
      <w:r>
        <w:rPr>
          <w:rFonts w:hint="eastAsia"/>
        </w:rPr>
        <w:t>つい</w:t>
      </w:r>
      <w:r w:rsidRPr="003051B0">
        <w:rPr>
          <w:rFonts w:hint="eastAsia"/>
        </w:rPr>
        <w:t>ては、その内容の如何に関わらず弊会は一切の責任を負わないものとします。</w:t>
      </w:r>
    </w:p>
    <w:p w14:paraId="4E7F0BB4" w14:textId="77777777" w:rsidR="00D43114" w:rsidRDefault="00D43114" w:rsidP="00D43114">
      <w:pPr>
        <w:pStyle w:val="a3"/>
        <w:ind w:leftChars="0" w:left="420" w:right="210"/>
        <w:jc w:val="right"/>
      </w:pPr>
      <w:r>
        <w:rPr>
          <w:rFonts w:hint="eastAsia"/>
        </w:rPr>
        <w:t>以上</w:t>
      </w:r>
    </w:p>
    <w:p w14:paraId="57AF2653" w14:textId="7AF0E5DC" w:rsidR="004478FA" w:rsidRPr="004478FA" w:rsidRDefault="004478FA" w:rsidP="003E43C8">
      <w:pPr>
        <w:ind w:leftChars="100" w:left="210"/>
        <w:jc w:val="center"/>
      </w:pPr>
    </w:p>
    <w:sectPr w:rsidR="004478FA" w:rsidRPr="004478FA" w:rsidSect="003E43C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95F0" w14:textId="77777777" w:rsidR="00D431D7" w:rsidRDefault="00D431D7" w:rsidP="00CD4665">
      <w:r>
        <w:separator/>
      </w:r>
    </w:p>
  </w:endnote>
  <w:endnote w:type="continuationSeparator" w:id="0">
    <w:p w14:paraId="1E9FC51D" w14:textId="77777777" w:rsidR="00D431D7" w:rsidRDefault="00D431D7" w:rsidP="00CD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CA51" w14:textId="77777777" w:rsidR="00D431D7" w:rsidRDefault="00D431D7" w:rsidP="00CD4665">
      <w:r>
        <w:separator/>
      </w:r>
    </w:p>
  </w:footnote>
  <w:footnote w:type="continuationSeparator" w:id="0">
    <w:p w14:paraId="436BF23C" w14:textId="77777777" w:rsidR="00D431D7" w:rsidRDefault="00D431D7" w:rsidP="00CD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5B73"/>
    <w:multiLevelType w:val="hybridMultilevel"/>
    <w:tmpl w:val="C8389128"/>
    <w:lvl w:ilvl="0" w:tplc="02001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47D0"/>
    <w:multiLevelType w:val="hybridMultilevel"/>
    <w:tmpl w:val="635ACDE6"/>
    <w:lvl w:ilvl="0" w:tplc="B966F7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D12557"/>
    <w:multiLevelType w:val="hybridMultilevel"/>
    <w:tmpl w:val="FD5E92D6"/>
    <w:lvl w:ilvl="0" w:tplc="0A20D9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F84FA6"/>
    <w:multiLevelType w:val="hybridMultilevel"/>
    <w:tmpl w:val="C98A2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45615C"/>
    <w:multiLevelType w:val="hybridMultilevel"/>
    <w:tmpl w:val="A40C00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6B64C9"/>
    <w:multiLevelType w:val="hybridMultilevel"/>
    <w:tmpl w:val="7D742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6C5F59"/>
    <w:multiLevelType w:val="hybridMultilevel"/>
    <w:tmpl w:val="46FA54EE"/>
    <w:lvl w:ilvl="0" w:tplc="C3A4E0A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9453488">
    <w:abstractNumId w:val="5"/>
  </w:num>
  <w:num w:numId="2" w16cid:durableId="1112171119">
    <w:abstractNumId w:val="0"/>
  </w:num>
  <w:num w:numId="3" w16cid:durableId="276299815">
    <w:abstractNumId w:val="1"/>
  </w:num>
  <w:num w:numId="4" w16cid:durableId="1602253725">
    <w:abstractNumId w:val="3"/>
  </w:num>
  <w:num w:numId="5" w16cid:durableId="1523058495">
    <w:abstractNumId w:val="4"/>
  </w:num>
  <w:num w:numId="6" w16cid:durableId="1742484911">
    <w:abstractNumId w:val="2"/>
  </w:num>
  <w:num w:numId="7" w16cid:durableId="1678727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10"/>
    <w:rsid w:val="000E3B3F"/>
    <w:rsid w:val="001F7439"/>
    <w:rsid w:val="003E43C8"/>
    <w:rsid w:val="004478FA"/>
    <w:rsid w:val="006130C9"/>
    <w:rsid w:val="007759C3"/>
    <w:rsid w:val="00945951"/>
    <w:rsid w:val="009F239C"/>
    <w:rsid w:val="00C72510"/>
    <w:rsid w:val="00CD4665"/>
    <w:rsid w:val="00D0756C"/>
    <w:rsid w:val="00D43114"/>
    <w:rsid w:val="00D4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C16836"/>
  <w15:chartTrackingRefBased/>
  <w15:docId w15:val="{8E0232A8-A62D-409C-9869-5BE371E7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10"/>
    <w:pPr>
      <w:ind w:leftChars="400" w:left="840"/>
    </w:pPr>
  </w:style>
  <w:style w:type="table" w:styleId="a4">
    <w:name w:val="Table Grid"/>
    <w:basedOn w:val="a1"/>
    <w:uiPriority w:val="39"/>
    <w:rsid w:val="00C7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72510"/>
    <w:rPr>
      <w:color w:val="0563C1" w:themeColor="hyperlink"/>
      <w:u w:val="single"/>
    </w:rPr>
  </w:style>
  <w:style w:type="character" w:customStyle="1" w:styleId="1">
    <w:name w:val="未解決のメンション1"/>
    <w:basedOn w:val="a0"/>
    <w:uiPriority w:val="99"/>
    <w:semiHidden/>
    <w:unhideWhenUsed/>
    <w:rsid w:val="00C72510"/>
    <w:rPr>
      <w:color w:val="605E5C"/>
      <w:shd w:val="clear" w:color="auto" w:fill="E1DFDD"/>
    </w:rPr>
  </w:style>
  <w:style w:type="paragraph" w:styleId="a6">
    <w:name w:val="header"/>
    <w:basedOn w:val="a"/>
    <w:link w:val="a7"/>
    <w:uiPriority w:val="99"/>
    <w:unhideWhenUsed/>
    <w:rsid w:val="00CD4665"/>
    <w:pPr>
      <w:tabs>
        <w:tab w:val="center" w:pos="4252"/>
        <w:tab w:val="right" w:pos="8504"/>
      </w:tabs>
      <w:snapToGrid w:val="0"/>
    </w:pPr>
  </w:style>
  <w:style w:type="character" w:customStyle="1" w:styleId="a7">
    <w:name w:val="ヘッダー (文字)"/>
    <w:basedOn w:val="a0"/>
    <w:link w:val="a6"/>
    <w:uiPriority w:val="99"/>
    <w:rsid w:val="00CD4665"/>
  </w:style>
  <w:style w:type="paragraph" w:styleId="a8">
    <w:name w:val="footer"/>
    <w:basedOn w:val="a"/>
    <w:link w:val="a9"/>
    <w:uiPriority w:val="99"/>
    <w:unhideWhenUsed/>
    <w:rsid w:val="00CD4665"/>
    <w:pPr>
      <w:tabs>
        <w:tab w:val="center" w:pos="4252"/>
        <w:tab w:val="right" w:pos="8504"/>
      </w:tabs>
      <w:snapToGrid w:val="0"/>
    </w:pPr>
  </w:style>
  <w:style w:type="character" w:customStyle="1" w:styleId="a9">
    <w:name w:val="フッター (文字)"/>
    <w:basedOn w:val="a0"/>
    <w:link w:val="a8"/>
    <w:uiPriority w:val="99"/>
    <w:rsid w:val="00CD4665"/>
  </w:style>
  <w:style w:type="paragraph" w:styleId="aa">
    <w:name w:val="Balloon Text"/>
    <w:basedOn w:val="a"/>
    <w:link w:val="ab"/>
    <w:uiPriority w:val="99"/>
    <w:semiHidden/>
    <w:unhideWhenUsed/>
    <w:rsid w:val="00CD46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665"/>
    <w:rPr>
      <w:rFonts w:asciiTheme="majorHAnsi" w:eastAsiaTheme="majorEastAsia" w:hAnsiTheme="majorHAnsi" w:cstheme="majorBidi"/>
      <w:sz w:val="18"/>
      <w:szCs w:val="18"/>
    </w:rPr>
  </w:style>
  <w:style w:type="paragraph" w:styleId="ac">
    <w:name w:val="Revision"/>
    <w:hidden/>
    <w:uiPriority w:val="99"/>
    <w:semiHidden/>
    <w:rsid w:val="00D4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c@ie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c@iee.or.jp" TargetMode="External"/><Relationship Id="rId4" Type="http://schemas.openxmlformats.org/officeDocument/2006/relationships/settings" Target="settings.xml"/><Relationship Id="rId9" Type="http://schemas.openxmlformats.org/officeDocument/2006/relationships/hyperlink" Target="https://www.iee.jp/pub/jec10/jec_dl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6205-9F28-4A10-B98B-38176F2D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mitsuhashi</dc:creator>
  <cp:keywords/>
  <dc:description/>
  <cp:lastModifiedBy>mitsuhashi</cp:lastModifiedBy>
  <cp:revision>4</cp:revision>
  <dcterms:created xsi:type="dcterms:W3CDTF">2022-08-19T01:03:00Z</dcterms:created>
  <dcterms:modified xsi:type="dcterms:W3CDTF">2022-08-19T02:44:00Z</dcterms:modified>
</cp:coreProperties>
</file>